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Opór w zespole - zarządzanie antyzespołem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praktyce kierowania zespołem menedżerowie mają prędzej czy później do czynienia z oporem pracowników. Ujawnia się on w rozmaity sposób. Najczęściej poprzez: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bierność,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spóźnienia do 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opóźnienia w wykonywaniu zadań,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markowanie działań,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niekonstruktywne dyskusje przy wykonywaniu założonych celów,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krytykę firmy, menedżera wprost lub nie wprost,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ogólne obniżenie nastroju, motywacji i energii do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Rola menedżera dla zespołu, w którym panuje opór jest kluczowa. Bez niego zespół może zatrzymać się w rozwoju. Demotywacja może doprowadzić nawet do całkowitego zniszczenia zespołu.</w:t>
      </w:r>
      <w:r>
        <w:rPr>
          <w:rFonts w:ascii="calibri" w:hAnsi="calibri" w:eastAsia="calibri" w:cs="calibri"/>
          <w:sz w:val="24"/>
          <w:szCs w:val="24"/>
        </w:rPr>
        <w:t xml:space="preserve"> Kompetencją efektywnego menedżera jest nie tylko umożliwienie zespołowi przejścia przez opór, ale także wykorzystanie oporu dla wzrostu motywacji i efektywności. Aby to było możliwe lider potrzebuje: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wykorzystać swoją rolę diagnosty,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zdefiniować konkretny stan i fazę rozwoju, w którym znajduje się zespół,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umożliwić mu rozwój, poprzez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działania</w:t>
      </w:r>
      <w:r>
        <w:rPr>
          <w:rFonts w:ascii="calibri" w:hAnsi="calibri" w:eastAsia="calibri" w:cs="calibri"/>
          <w:sz w:val="24"/>
          <w:szCs w:val="24"/>
        </w:rPr>
        <w:t xml:space="preserve"> takie jak: dostarczanie ramy celów, instruktarz i wsparcie, zarządzanie negatywnymi emocjami zespołu, stawianie granic i oddawanie odpowiedzialności.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zespołach dzieje się inaczej, ponieważ przeprowadzenie zespołu przez opór jest nie lada sztuką wymagającą nie tylko zrozumienia diagnozy, ale miękkich kompetencji od menedżera. Jak potwierdza Morris Nitsun za Hirschhornem: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"Aby [poradzić sobie z obawami] ludzie wykorzystują społeczne mechanizmy (…) - obierając kozły ofiarne spośród klientów, usługobiorców i współpracowników (…)".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przeprowadzonej ostatnio przeze mnie obserwacji w jednym z dużych banków, zespoły ds. obsługi klienta były w stanie ukrytego (latentnego) oporu przez wiele lat, występowała wysoka rotacja, a negatywne emocje kierowane były na klientów, współpracowników i kierownictwo. W tym banku menedżerowie pomijali ten temat milczeniem, z obawy, że negatywne nastawienie zespołu to ich wina. Jednym słowem bali się utraty stanowisk i paradoksalnie przyczyniali tym samym do osłabienia efektywności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jednak opór zespołu jest naturalną i niepomijalną jego cechą. Występuje często pod postacią drobnych sygnałów, w przypadku omawianego banku były to: dwa obozy koalicyjne nastawione przeciwko sobie, sugestie i żarty, walka o uwagę przełożonych, oddzielne jedzenie na stołówce pracowniczej, narzekanie na procedury i rynek, ogólne osłabienie zaufania do siebie nawzajem, niechęć do autentycznych rozmów o ważnych sprawach. Na pierwszy rzut oka, duża część zespołu koncentrowała się na unikaniu – zachowywała się infantylnie wobec siebie samych, omijała trudne tematy i pokazywała przyzwyczajenie do bezrefleksyjnego słuchania rozkazów. Poza niekonstruktywnym unikaniem, co pewien czas pojawiały się nieśmiałe oznaki buntu.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 ma zespołu, ani organizacji, w której zjawisko oporu nie występuje - ale może okazać się dla niego czynnikiem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Zespół ma swoje niejawne cele i niejawny proces</w:t>
      </w:r>
      <w:r>
        <w:rPr>
          <w:rFonts w:ascii="calibri" w:hAnsi="calibri" w:eastAsia="calibri" w:cs="calibri"/>
          <w:sz w:val="24"/>
          <w:szCs w:val="24"/>
        </w:rPr>
        <w:t xml:space="preserve">, który bywa nazywany w różny sposób - mówi się o zjawiskach antygrupowych, które bez odpowiedniego kierownictwa są destrukcyjne. Na przykład na poziomie jawnym celem zespołu może być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efektywna realizacja powierzonych prze kierownictwo zadań i rozwój zawodowy</w:t>
      </w:r>
      <w:r>
        <w:rPr>
          <w:rFonts w:ascii="calibri" w:hAnsi="calibri" w:eastAsia="calibri" w:cs="calibri"/>
          <w:sz w:val="24"/>
          <w:szCs w:val="24"/>
        </w:rPr>
        <w:t xml:space="preserve">", na poziomie niejawnym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kontestacja autorytetu liderów</w:t>
      </w:r>
      <w:r>
        <w:rPr>
          <w:rFonts w:ascii="calibri" w:hAnsi="calibri" w:eastAsia="calibri" w:cs="calibri"/>
          <w:sz w:val="24"/>
          <w:szCs w:val="24"/>
        </w:rPr>
        <w:t xml:space="preserve">". Bez wystarczająco dobrego lidera następuje utknięcie zespołu, na jednej z jego faz rozwoju. Zadanie diagnostyczne przed kierownikiem jest tym trudniejsze, że "antyzespół" może występować w stanie uśpienia i wpływać niepostrzeżenie na spadek efektywności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różnych teorii rozwoju zespołów przydatna jest ta mówiąca o "podstawowym założeniu" (Bion, 1961) - według niej podstawowym celem zespołu jest przetrwanie. Aby go zrealizować zespół przyjmuje różne założenia np.: "przetrwamy, jeśli będziemy unikać", albo "przetrwamy, jeśli będziemy walczyć", - które charakterystyczne jest dla zespołu walki - ucieczki. Celem menedżera jest doprowadzenie takiego zespołu do założenia: "przetrwamy, jeśli podejmiemy autentyczne działania" byłby to </w:t>
      </w:r>
      <w:r>
        <w:rPr>
          <w:rFonts w:ascii="calibri" w:hAnsi="calibri" w:eastAsia="calibri" w:cs="calibri"/>
          <w:sz w:val="24"/>
          <w:szCs w:val="24"/>
          <w:b/>
        </w:rPr>
        <w:t xml:space="preserve">zespół pracy</w:t>
      </w:r>
      <w:r>
        <w:rPr>
          <w:rFonts w:ascii="calibri" w:hAnsi="calibri" w:eastAsia="calibri" w:cs="calibri"/>
          <w:sz w:val="24"/>
          <w:szCs w:val="24"/>
        </w:rPr>
        <w:t xml:space="preserve">. Na podstawie tej koncepcji i jej późniejszego rozwinięcia, w życiu zespołu można zobaczyć kilka faz rozwoju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fazę zależności - ucieczki</w:t>
      </w:r>
      <w:r>
        <w:rPr>
          <w:rFonts w:ascii="calibri" w:hAnsi="calibri" w:eastAsia="calibri" w:cs="calibri"/>
          <w:sz w:val="24"/>
          <w:szCs w:val="24"/>
        </w:rPr>
        <w:t xml:space="preserve">, a następnie dzięki adekwatnej postawie menedżera - </w:t>
      </w:r>
      <w:r>
        <w:rPr>
          <w:rFonts w:ascii="calibri" w:hAnsi="calibri" w:eastAsia="calibri" w:cs="calibri"/>
          <w:sz w:val="24"/>
          <w:szCs w:val="24"/>
          <w:b/>
        </w:rPr>
        <w:t xml:space="preserve">fazę przeciwzależności (buntu)</w:t>
      </w:r>
      <w:r>
        <w:rPr>
          <w:rFonts w:ascii="calibri" w:hAnsi="calibri" w:eastAsia="calibri" w:cs="calibri"/>
          <w:sz w:val="24"/>
          <w:szCs w:val="24"/>
        </w:rPr>
        <w:t xml:space="preserve">. Zespół potrzebuje przejść przez tą fazę wyrażając wprost złość i inne uczucia wobec liderów, aby przejąć część władzy i odpowiedzialności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barometric ivent</w:t>
      </w:r>
      <w:r>
        <w:rPr>
          <w:rFonts w:ascii="calibri" w:hAnsi="calibri" w:eastAsia="calibri" w:cs="calibri"/>
          <w:sz w:val="24"/>
          <w:szCs w:val="24"/>
        </w:rPr>
        <w:t xml:space="preserve">). Wówczas </w:t>
      </w:r>
      <w:r>
        <w:rPr>
          <w:rFonts w:ascii="calibri" w:hAnsi="calibri" w:eastAsia="calibri" w:cs="calibri"/>
          <w:sz w:val="24"/>
          <w:szCs w:val="24"/>
          <w:b/>
        </w:rPr>
        <w:t xml:space="preserve">zespół staje się autonomiczny</w:t>
      </w:r>
      <w:r>
        <w:rPr>
          <w:rFonts w:ascii="calibri" w:hAnsi="calibri" w:eastAsia="calibri" w:cs="calibri"/>
          <w:sz w:val="24"/>
          <w:szCs w:val="24"/>
        </w:rPr>
        <w:t xml:space="preserve">, a liderzy okazują się wciąż potrzebni. Kluczowy jest trening postaw i umiejętności liderów w fazie buntu, która wymaga kontenerowania złości, wyznaczania granic i odważnej interpretacji faktów, a poprzez to tworzenia przestrzeni do autentycznej zespołowej refleksji i przyzwolenia pracownikom na eksperymentowanie. Bez stworzenia tego "pola" - zespół będzie miał skłonność do dewaluowania wybranych autorytetów i celów, a także odreagowywania trudnych emocji w niekonstruktywnym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Niełatwo jest menedżerowi </w:t>
      </w:r>
      <w:r>
        <w:rPr>
          <w:rFonts w:ascii="calibri" w:hAnsi="calibri" w:eastAsia="calibri" w:cs="calibri"/>
          <w:sz w:val="24"/>
          <w:szCs w:val="24"/>
          <w:b/>
        </w:rPr>
        <w:t xml:space="preserve">oddać część władzy</w:t>
      </w:r>
      <w:r>
        <w:rPr>
          <w:rFonts w:ascii="calibri" w:hAnsi="calibri" w:eastAsia="calibri" w:cs="calibri"/>
          <w:sz w:val="24"/>
          <w:szCs w:val="24"/>
        </w:rPr>
        <w:t xml:space="preserve"> - ale jest to konieczne dla efektywności i motywacji. Tym trudniej wielu menedżerom jest zapomnieć o </w:t>
      </w:r>
      <w:r>
        <w:rPr>
          <w:rFonts w:ascii="calibri" w:hAnsi="calibri" w:eastAsia="calibri" w:cs="calibri"/>
          <w:sz w:val="24"/>
          <w:szCs w:val="24"/>
          <w:b/>
        </w:rPr>
        <w:t xml:space="preserve">postawie wiecznie wspierającego doradcy</w:t>
      </w:r>
      <w:r>
        <w:rPr>
          <w:rFonts w:ascii="calibri" w:hAnsi="calibri" w:eastAsia="calibri" w:cs="calibri"/>
          <w:sz w:val="24"/>
          <w:szCs w:val="24"/>
        </w:rPr>
        <w:t xml:space="preserve">. Nawet, jeśli menedżer chce to zrobić, brakuje mu często odpowiednich kompetencji i narzędzi. Te postawy powodują </w:t>
      </w:r>
      <w:r>
        <w:rPr>
          <w:rFonts w:ascii="calibri" w:hAnsi="calibri" w:eastAsia="calibri" w:cs="calibri"/>
          <w:sz w:val="24"/>
          <w:szCs w:val="24"/>
          <w:b/>
        </w:rPr>
        <w:t xml:space="preserve">utknięcie zespołu, które może trwać przez całe lata</w:t>
      </w:r>
      <w:r>
        <w:rPr>
          <w:rFonts w:ascii="calibri" w:hAnsi="calibri" w:eastAsia="calibri" w:cs="calibri"/>
          <w:sz w:val="24"/>
          <w:szCs w:val="24"/>
        </w:rPr>
        <w:t xml:space="preserve">. Jest ono przeliczalne na stracone korzyści finansowe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możliwe jest stworzenie "prozespołu" (por. Nitsun, 1996) odpornego na trudności, zmotywowanego i skupionego na celach. Można się tego nauczyć. Poza wspomnianymi na początku kluczowymi działaniami menedżera, jedną z najważniejszych kompetencji jest takie </w:t>
      </w:r>
      <w:r>
        <w:rPr>
          <w:rFonts w:ascii="calibri" w:hAnsi="calibri" w:eastAsia="calibri" w:cs="calibri"/>
          <w:sz w:val="24"/>
          <w:szCs w:val="24"/>
          <w:b/>
        </w:rPr>
        <w:t xml:space="preserve">rozumienie zespołu jakby był jednym organizmem</w:t>
      </w:r>
      <w:r>
        <w:rPr>
          <w:rFonts w:ascii="calibri" w:hAnsi="calibri" w:eastAsia="calibri" w:cs="calibri"/>
          <w:sz w:val="24"/>
          <w:szCs w:val="24"/>
        </w:rPr>
        <w:t xml:space="preserve">. W pewnym sensie rzeczywiście grupa ludzi staje się jednym dostrojonym organizmem, w której obieg informacji i motywacji przypomina ławicę ryb, albo stado ptaków.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Wojciechowski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- praktyk i ekspert w B&amp;O NAVIGATOR Firma Szkoleniowa. Menedżer wyższego szczebla (Dyrektor Operacyjny, Dyrektor Handlowy), specjalista w zakresie zarządzania zespołami, negocjacji i wywierania wpływu, technik sprzedaży i obsługi klienta. Prowadzi cieszące się dużym uznaniem i popularnością szkolenia dla managerów m.in: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Zarządzanie zespołem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Styl zarządzania i delegowanie zadań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Kierowanie zespołem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 pracowniczym.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navigator.pl/szkolenie-zarzadzanie-zespolem.html" TargetMode="External"/><Relationship Id="rId8" Type="http://schemas.openxmlformats.org/officeDocument/2006/relationships/hyperlink" Target="http://www.bonavigator.pl/szkolenie-kierowanie-zespol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2025-12-06T16:15:48+01:00</dcterms:created>
  <dcterms:modified xsi:type="dcterms:W3CDTF">2025-12-06T16:15:48+01:00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