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SKUTKÓW TRADE MARKETINGU - HISTORIA POZYSKANIA KLIENTA BEZ MODYFIKACJI CENY [CASE STUDY]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lat temu, w prasie kolorowej dla kobiet trafiłam na reklamę, która zachęcała do udziału w sondzie/konkursie. Sondo-konkurs był sms-owy i w związku z tym nie wymagał wiele wysiłku, żeby wziąć w nim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zbierać paragonów, nie trzeba było się nigdzie rejestrować, nie było konieczności organizowania wyjścia do urzędu pocztowego. Jedno z pytań było pytaniem weryfikacyjnym, którego celem było sprawdzenie czy uczestnik zabawy używa do prania tradycyjnego proszku do prania czy też delikatnych płynów o właściwościach pielęgnacyjnych. Drugie pytanie miało charakter konkursowy. Ponieważ schemat zabawy był prosty i niezbyt kosztowny postanowiłam wziąć udział w zabawie.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wygrałam 12 litrów płynu do prania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prawdą odpowiedziałam, iż korzystam z tradycyjnego proszku do prania. Moje zdziwienie było ogromne, kiedy po niedługim czasie otrzymałam informację, iż wygrałam 12 l płynu do prania tkanin. Te jednolitrowe butelki wywołały moje przerażenie, bo przecież nigdy nie używałam takiego płynu. Na szczęście płyny były przeznaczone do różnych tkanin i pięknie pachniały. Zdecydowałam jednak, że "na spróbowanie" podaruję płyn mamie i pani, która pomagała w domu przy pracach domowych.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osiągnął producent płynu do prania?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trafił do grupy, która nie miała doświadczeń z używaniem płynów do prania tkanin i jednocześnie płyny nie trafiły już do swoich dotychczasowych użytkowników, a więc precyzyjnie została określona grupa docelowa.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Obdarowując konsumenta dużą ilością płynu wykorzystał ludzką chęć dzielenia się (produktem) i w efekcie dotarł do jeszcze innych konsumentek.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pokazał mi, że płyn może być równie skuteczny w praniu jak tradycyjny proszek, pozostawia piękny zapach na tkaninie i jest mocno spersonalizowany (do tkanin czarnych, do wełny i jedwabiu, do białych, itp.).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sprawił, że wiadomością o wygranej zaczęłam się dzielić z koleżankami i rodziną zachwalając przy tym walory płynów.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przekonał mnie do produktu. Obdarowując mnie płynem dał mi możliwość przetestowania produktu bez kosztów (poza kosztem sms-a).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konkurs i wygraną dał podstawy do budowania mojej lojalności wobec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Przekazanie pełnowartościowych produktów do dłuższego testowania zaowocowało przywiązaniem do produktu i przekonaniem, że produkt działa w długim okresie czasu. Ten efekt trudno byłoby osiągnąć po przetestowaniu tylko jednorazowej próbki - saszetki z płynem.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produktu zeszła na drugi plan. Liczyły się moje doświadczenia i zadowolenie z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narzędzia trade marketingowe wykorzystał producent?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Producent/właściciel marki wykorzystał zgrabnie 2 narzędzia: </w:t>
      </w:r>
      <w:r>
        <w:rPr>
          <w:rFonts w:ascii="calibri" w:hAnsi="calibri" w:eastAsia="calibri" w:cs="calibri"/>
          <w:sz w:val="24"/>
          <w:szCs w:val="24"/>
          <w:b/>
        </w:rPr>
        <w:t xml:space="preserve">konkurs i próbki produktów</w:t>
      </w:r>
      <w:r>
        <w:rPr>
          <w:rFonts w:ascii="calibri" w:hAnsi="calibri" w:eastAsia="calibri" w:cs="calibri"/>
          <w:sz w:val="24"/>
          <w:szCs w:val="24"/>
        </w:rPr>
        <w:t xml:space="preserve"> połączone z </w:t>
      </w:r>
      <w:r>
        <w:rPr>
          <w:rFonts w:ascii="calibri" w:hAnsi="calibri" w:eastAsia="calibri" w:cs="calibri"/>
          <w:sz w:val="24"/>
          <w:szCs w:val="24"/>
          <w:b/>
        </w:rPr>
        <w:t xml:space="preserve">opcją długiego testowania</w:t>
      </w:r>
      <w:r>
        <w:rPr>
          <w:rFonts w:ascii="calibri" w:hAnsi="calibri" w:eastAsia="calibri" w:cs="calibri"/>
          <w:sz w:val="24"/>
          <w:szCs w:val="24"/>
        </w:rPr>
        <w:t xml:space="preserve">. Dodatkowo od strony komunikacyjnej narzędzia zostały wsparte komunikacją w prasie, czyli reklamą. Możliwość bezpłatnego sprawdzenia produktu w długim okresie czasu to jedno ze skuteczniejszych narzędzi trade marketingowych. Rynek oferuje wiele produktów i często wybór bez dodatkowych narzędzi okazuje się trudny dla kupującego. Długie testowanie sprawia, że jesteśmy w stanie ocenić skuteczność wyrobu i wzrasta nasze przywiązanie.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tej historii minęło 10 lat. Do dzisiaj jestem użytkownikiem wspomnianych płynów a moja próba przejścia na produkty konkurencyjne zakończyła się fiaskiem. Na bieżąco śledzę nowości produktowe i chętnie po nie sięgam. Przy każdej wizycie w drogerii podchodzę do półki z płynami. A wszystko to sprawił płyn o nazwie Perwoll.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więcej narzędzi trade marketingowych i case-ów biznesowych dołącz do szkolenia "Trade Marketing - metody wsparcia sprzedaży".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manager marketingu i sprzedaży. Od ponad 15 lat prowadząca cieszące się dużym uznaniem uczestników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szkolenie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Strategie i narzędzia trade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Autorka artykułów i publikacji z zakresu trade marketingu…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https://www.bonavigator.pl/8-skutkow-trade-marketingu-historia-pozyskania-klienta-bez-modyfikacji-ceny-case-study.html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narzedzia-trade-marketingowe-strategia-trade-marketingowa-szkolenie-online-eszkolenie-webinar.html" TargetMode="External"/><Relationship Id="rId9" Type="http://schemas.openxmlformats.org/officeDocument/2006/relationships/hyperlink" Target="https://www.bonavigator.pl/izabela-bohdan-talmont.html" TargetMode="External"/><Relationship Id="rId10" Type="http://schemas.openxmlformats.org/officeDocument/2006/relationships/hyperlink" Target="https://www.bonavigator.pl/8-skutkow-trade-marketingu-historia-pozyskania-klienta-bez-modyfikacji-ceny-case-stu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2026-07-16T07:34:42+02:00</dcterms:created>
  <dcterms:modified xsi:type="dcterms:W3CDTF">2026-07-16T07:34:42+02:00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