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szkolenie z logistyki magazynowej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13 - 14 września odbyło się kolejne szkolenie otwarte "Gospodarka magazynowa. Zarządzanie magazynem i logistyka magazynowa" prowadzone przez trenera praktyka zarządzania logistycznego Pana dr Bogdana Krokera. W ciągu dwóch dni intensywnych i praktycznych warsztatów uczestnicy zdobywali wiedzę i umiejętności pozwalające profesjonalnie zarządzać procesami magazynowymi w przedsiębiorstwach.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logistyki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 magazynowej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poprosiliśmy uczestników o dokonanie jego oceny w anonimowych i dobrowolnych ankietach. Z satysfakcją informujemy, że zarówno szkolenie jak i trener uzyskali bardzo wysokie oceny. Najwyższe noty (w skali 1-5) nasz trener otrzymał za wiadomości - 4,67 i przygotowanie do szkolenia - również 4,67. Średnia ocena szkolenia wypadła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dobrze, to 4,56 na 5,00 możliwych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logistyki magazynowej - polecane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ankiecie zapytaliśmy uczestników o to czy poleciliby szkolenie z zarządzania magazynem innym osobom pracującym z nimi - 100% osobom udzieliło na to pytanie odpowiedzi pozytywnej. Podobnie w wypadku pytania "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zdobyte na szkoleniu wykorzysta Pani / Pan w swojej pracy?</w:t>
      </w:r>
      <w:r>
        <w:rPr>
          <w:rFonts w:ascii="calibri" w:hAnsi="calibri" w:eastAsia="calibri" w:cs="calibri"/>
          <w:sz w:val="24"/>
          <w:szCs w:val="24"/>
        </w:rPr>
        <w:t xml:space="preserve">" - uczestnicy byli całkowicie zgodni, że szkolenie jest przydatne i praktyczne, przekazujące narzędzia, które zastosują w swoim działaniach zawodowych związanych z zarządzaniem gospodarką magazynową.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komentarzy dotyczących tego co najbardziej podobało się uczestników najczęściej zwracano uwagę na: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"Obliczanie magazynów i pracy magazynowej";</w:t>
      </w:r>
    </w:p>
    <w:p>
      <w:r>
        <w:rPr>
          <w:rFonts w:ascii="calibri" w:hAnsi="calibri" w:eastAsia="calibri" w:cs="calibri"/>
          <w:sz w:val="24"/>
          <w:szCs w:val="24"/>
        </w:rPr>
        <w:t xml:space="preserve">"Terminologię";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przykłady, zadania dotyczące projektowania".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po raz kolejny przeprowadziliśmy szkolenie z logistyki magazynowej, które okazało się cenne i wartościowe dla jego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szkolenia dla logistyków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 realizujemy w formie otwartej (terminy w zakładce "Szkolenia otwarte" oraz w formule szkolenia zamkniętego dedykowanego managerom i pracownikom jednej firmy. Wszystkich logistyków zapraszamy do zapoznania się z naszymi szkoleniami logistycznymi. Szczegóły tematów i programów znajdziecie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2026-06-06T02:26:30+02:00</dcterms:created>
  <dcterms:modified xsi:type="dcterms:W3CDTF">2026-06-06T02:26:30+02:00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