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Marketing social media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Marketing social media, to niezwykle pożądana kompetencja wśród managerów i specjalistów zajmujących się marketingiem. Social media (media społecznościowe) stały się obowiązkowym i niezbędnym kanałem do prowadzenia przez działy marketingu i sprzedaży działań mających na celu budowanie wizerunku marek, sprzedaż produktów i usług i komunikację z klientami i konsumentami.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Marketing i sprzedaż w social media wymagają znajomości, oferowanych przez najpopularniejsze platformy społecznościowe (Facebook, Instagram, Twitter, Linkedin), bezpłatnych i płatnych narzędzi marketingowych i sprzedażowych. Pamiętajmy jednak, że </w:t>
      </w:r>
      <w:r>
        <w:rPr>
          <w:rFonts w:ascii="calibri" w:hAnsi="calibri" w:eastAsia="calibri" w:cs="calibri"/>
          <w:sz w:val="24"/>
          <w:szCs w:val="24"/>
          <w:b/>
        </w:rPr>
        <w:t xml:space="preserve">marketing social media</w:t>
      </w:r>
      <w:r>
        <w:rPr>
          <w:rFonts w:ascii="calibri" w:hAnsi="calibri" w:eastAsia="calibri" w:cs="calibri"/>
          <w:sz w:val="24"/>
          <w:szCs w:val="24"/>
        </w:rPr>
        <w:t xml:space="preserve"> to przede wszystkim efektywność działań (kampanii), którą jesteśmy w stanie mierzyć i kontrolować. W profilu kompetencyjnym managera i specjalisty zajmującego się marketingiem i sprzedażą w social media powinny znaleźć się więc, zarówno umiejętności miękkie związane z budowanie wizerunku marki (produktu), tworzenia atrakcyjnej i angażującej komunikacji marketingowej oraz umiejętności twarde polegające na znajomości narzędzi, w tym analitycznych, oferowanych przez poszczególne platformy.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Marketing social media - szkolenie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Przygotowane i prowadzone przez trenera praktyka marketingu w social media - Pana Michała Pawlika szkolenie "</w:t>
      </w:r>
      <w:r>
        <w:rPr>
          <w:rFonts w:ascii="calibri" w:hAnsi="calibri" w:eastAsia="calibri" w:cs="calibri"/>
          <w:sz w:val="24"/>
          <w:szCs w:val="24"/>
          <w:b/>
        </w:rPr>
        <w:t xml:space="preserve">Social media marketing. Szkolenie dla zarządzających wizerunkiem i sprzedażą w mediach społecznościowych</w:t>
      </w:r>
      <w:r>
        <w:rPr>
          <w:rFonts w:ascii="calibri" w:hAnsi="calibri" w:eastAsia="calibri" w:cs="calibri"/>
          <w:sz w:val="24"/>
          <w:szCs w:val="24"/>
        </w:rPr>
        <w:t xml:space="preserve">" jest doskonałym warsztatem, na którym można podnieść kompetencje (twarde i miękkie) niezbędne do prowadzenia efektywnych kampanii reklamowych i sprzedażowych w mediach społecznościowych. Podczas szkolenia z marketingu w social media uczestnicy zdobywają wiedzę i praktyczne umiejętności dotyczące takich serwisów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Facebook,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Instagram,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Linkedin.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zapominamy również o prowadzeniu kampanii marketingowych na Twittterze, Snapchacie, Pinterst-ie czy w YouTube.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dniach 17-18 lutego zorganizowaliśmy kolejną edycję otwartą szkolenia "</w:t>
      </w:r>
      <w:r>
        <w:rPr>
          <w:rFonts w:ascii="calibri" w:hAnsi="calibri" w:eastAsia="calibri" w:cs="calibri"/>
          <w:sz w:val="24"/>
          <w:szCs w:val="24"/>
          <w:b/>
        </w:rPr>
        <w:t xml:space="preserve">Social media marketing. Szkolenie dla zarządzających wizerunkiem i sprzedażą w mediach społecznościowych</w:t>
      </w:r>
      <w:r>
        <w:rPr>
          <w:rFonts w:ascii="calibri" w:hAnsi="calibri" w:eastAsia="calibri" w:cs="calibri"/>
          <w:sz w:val="24"/>
          <w:szCs w:val="24"/>
        </w:rPr>
        <w:t xml:space="preserve">". Pod koniec szkolenia uczestnicy zostali poproszeni o wypełnienie dobrowolnych ankiet oceny. Ocenie podlegały trzy aspekty szkolenia z marketingu w social mediach, wiadomości przekazywane przez trenera, jego przygotowanie do zajęć oraz sposób ich prowadzenia. Ocenę przeprowadzono w skali 1-5 (1 ocena najniższa a 5 ocena najwyższa). Z satysfakcją możemy stwierdzić, że zarówno szkolenie jak i p. Michał Pawlik otrzymali bardzo wysokie oceny od osób biorących udział w zajęciach. Wiadomości przekazywane podczas szkolenia z marketingu w mediach społecznościowych oceniono na 5,00. Przygotowanie do zajęć na 4,67. Zaś sposób prowadzenia szkolenia na 5,00. </w:t>
      </w:r>
      <w:r>
        <w:rPr>
          <w:rFonts w:ascii="calibri" w:hAnsi="calibri" w:eastAsia="calibri" w:cs="calibri"/>
          <w:sz w:val="24"/>
          <w:szCs w:val="24"/>
          <w:b/>
        </w:rPr>
        <w:t xml:space="preserve">Średnia ocena szkolenia z marketingu w social media, to 4,89</w:t>
      </w:r>
      <w:r>
        <w:rPr>
          <w:rFonts w:ascii="calibri" w:hAnsi="calibri" w:eastAsia="calibri" w:cs="calibri"/>
          <w:sz w:val="24"/>
          <w:szCs w:val="24"/>
        </w:rPr>
        <w:t xml:space="preserve">. Uczestnicy w ankietach zawarli również pisemne uzasadnienie i opinie o szkoleniu, w którym brali udział: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"Bardzo ciekawe zajęcia, wszystko przedstawione w ciekawy sposób."</w:t>
      </w:r>
    </w:p>
    <w:p>
      <w:r>
        <w:rPr>
          <w:rFonts w:ascii="calibri" w:hAnsi="calibri" w:eastAsia="calibri" w:cs="calibri"/>
          <w:sz w:val="24"/>
          <w:szCs w:val="24"/>
        </w:rPr>
        <w:t xml:space="preserve">"Przystępnie podane treści dopasowane do specyfiki działalności. Inspirujące przykłady. Sympatyczny kontakt."</w:t>
      </w:r>
    </w:p>
    <w:p>
      <w:r>
        <w:rPr>
          <w:rFonts w:ascii="calibri" w:hAnsi="calibri" w:eastAsia="calibri" w:cs="calibri"/>
          <w:sz w:val="24"/>
          <w:szCs w:val="24"/>
        </w:rPr>
        <w:t xml:space="preserve">"Bardzo inspirujące szkolenie, co prawda mimo 16h część wiedzy musieliśmy ograniczyć, natomiast bardzo cenne było omówienie teorii na naszym firmowym case study."</w:t>
      </w:r>
    </w:p>
    <w:p>
      <w:r>
        <w:rPr>
          <w:rFonts w:ascii="calibri" w:hAnsi="calibri" w:eastAsia="calibri" w:cs="calibri"/>
          <w:sz w:val="24"/>
          <w:szCs w:val="24"/>
        </w:rPr>
        <w:t xml:space="preserve">"Sympatyczny prowadzący i kompetentna wiedza."</w:t>
      </w:r>
    </w:p>
    <w:p>
      <w:r>
        <w:rPr>
          <w:rFonts w:ascii="calibri" w:hAnsi="calibri" w:eastAsia="calibri" w:cs="calibri"/>
          <w:sz w:val="24"/>
          <w:szCs w:val="24"/>
        </w:rPr>
        <w:t xml:space="preserve">"Wątki praktyczne."</w:t>
      </w:r>
    </w:p>
    <w:p>
      <w:r>
        <w:rPr>
          <w:rFonts w:ascii="calibri" w:hAnsi="calibri" w:eastAsia="calibri" w:cs="calibri"/>
          <w:sz w:val="24"/>
          <w:szCs w:val="24"/>
        </w:rPr>
        <w:t xml:space="preserve">"Wykorzystanie wiedzy w praktyce, porady eksperckie."</w:t>
      </w:r>
    </w:p>
    <w:p>
      <w:r>
        <w:rPr>
          <w:rFonts w:ascii="calibri" w:hAnsi="calibri" w:eastAsia="calibri" w:cs="calibri"/>
          <w:sz w:val="24"/>
          <w:szCs w:val="24"/>
        </w:rPr>
        <w:t xml:space="preserve">"Wszystko wydawało mi się ciekawe."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Cieszy nas kolejne udane szkolenie z marketingu w social media. Wszystkich, którzy chcieliby podnieść swoje kompetencje zawodowe związane z prowadzeniem działań marketingowych w mediach społecznościowych zapraszamy do udziału w kolejnych edycjach szkolenia "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Social media marketing. Szkolenie dla zarządzających wizerunkiem i sprzedażą w mediach społecznościowych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" w formie otwartej lub zamkniętej. Do Państwa dyspozycji oddajemy również krótsze szkolenia online z social media marketingu poświęcone poszczególnym platformom, czyli "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Facebook marketing</w:t>
        </w:r>
      </w:hyperlink>
      <w:r>
        <w:rPr>
          <w:rFonts w:ascii="calibri" w:hAnsi="calibri" w:eastAsia="calibri" w:cs="calibri"/>
          <w:sz w:val="24"/>
          <w:szCs w:val="24"/>
        </w:rPr>
        <w:t xml:space="preserve">", "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Instagram marketing. Sprzedaż na Instagramie</w:t>
        </w:r>
      </w:hyperlink>
      <w:r>
        <w:rPr>
          <w:rFonts w:ascii="calibri" w:hAnsi="calibri" w:eastAsia="calibri" w:cs="calibri"/>
          <w:sz w:val="24"/>
          <w:szCs w:val="24"/>
        </w:rPr>
        <w:t xml:space="preserve">" oraz "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Linkedin marketing</w:t>
        </w:r>
      </w:hyperlink>
      <w:r>
        <w:rPr>
          <w:rFonts w:ascii="calibri" w:hAnsi="calibri" w:eastAsia="calibri" w:cs="calibri"/>
          <w:sz w:val="24"/>
          <w:szCs w:val="24"/>
        </w:rPr>
        <w:t xml:space="preserve">". Zapraszamy.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Opr.</w:t>
      </w:r>
    </w:p>
    <w:p>
      <w:r>
        <w:rPr>
          <w:rFonts w:ascii="calibri" w:hAnsi="calibri" w:eastAsia="calibri" w:cs="calibri"/>
          <w:sz w:val="24"/>
          <w:szCs w:val="24"/>
        </w:rPr>
        <w:t xml:space="preserve">DB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www.bonavigator.pl/marketing-social-media.html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onavigator.pl/szkolenie-social-media-marketing-szkolenie-dla-zarzadzajacych-wizerunkiem-i-sprzedaza.html" TargetMode="External"/><Relationship Id="rId8" Type="http://schemas.openxmlformats.org/officeDocument/2006/relationships/hyperlink" Target="https://www.bonavigator.pl/facebook-marketing-szkolenie-online-eszkolenie-webinar.html" TargetMode="External"/><Relationship Id="rId9" Type="http://schemas.openxmlformats.org/officeDocument/2006/relationships/hyperlink" Target="https://www.bonavigator.pl/instagram-marketing-sprzedaz-na-instagramie-szkolenie-online-eszkolenie-webinar.html" TargetMode="External"/><Relationship Id="rId10" Type="http://schemas.openxmlformats.org/officeDocument/2006/relationships/hyperlink" Target="https://www.bonavigator.pl/linkedin-marketing-szkolenie-online-eszkolenie-webinar.html" TargetMode="External"/><Relationship Id="rId11" Type="http://schemas.openxmlformats.org/officeDocument/2006/relationships/hyperlink" Target="https://www.bonavigator.pl/marketing-social-medi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2026-08-05T09:37:53+02:00</dcterms:created>
  <dcterms:modified xsi:type="dcterms:W3CDTF">2026-08-05T09:37:53+02:00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