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Trade marketing online - wyzwania w post covidowej rzeczywistości w nowoczesnych kanałach dystrybucji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Trade marketing w świecie online to nowe wyzwanie dla marketerów. Pandemia wyraźnie pokazała, że wiele biznesów straciło swoją sprzedaż w tradycyjnych kanałach na rzecz handlu internetowego.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chociaż cały czas mówimy o </w:t>
      </w:r>
      <w:r>
        <w:rPr>
          <w:rFonts w:ascii="calibri" w:hAnsi="calibri" w:eastAsia="calibri" w:cs="calibri"/>
          <w:sz w:val="24"/>
          <w:szCs w:val="24"/>
          <w:b/>
        </w:rPr>
        <w:t xml:space="preserve">marketingu handlowym</w:t>
      </w:r>
      <w:r>
        <w:rPr>
          <w:rFonts w:ascii="calibri" w:hAnsi="calibri" w:eastAsia="calibri" w:cs="calibri"/>
          <w:sz w:val="24"/>
          <w:szCs w:val="24"/>
        </w:rPr>
        <w:t xml:space="preserve">, to jednak zmiana kanału dystrybucji jest ogromnym wyzwaniem dla firm i zmienia kierunki działania.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Prowadzenie działań marketingowych w sieci wymaga często: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Nowych kompetencji od pracowników.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Przekwalifikowania personelu.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Stosowania nowych narzędzi marketingowych.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Przeniesienia uwagi na inne obszary niż w handlu tradycyjnym.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Znajomości funkcjonowania sklepów internetowych i market place-ów.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Umiejętnego podejścia do sklepów internetowych jako partnerów biznesowych.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Zrozumienia zachowań klientów w sieci.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Łączenia aktywności w samym sklepie z aktywnościami prowadzonymi poza sklepem.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Zachowania spójności pomiędzy działaniami offline i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jednej strony jest to wyzwanie, a z drugiej jest to przestrzeń do wdrażania nowych rozwiązań. To pole do uruchomienia kreatywności, to okazja do spojrzenia na swój biznes z innej perspektywy. Często przejście do kanału online weryfikuje naszą pozycję zdobytą w rzeczywistości offline. Jeśli zbudowałeś silną markę, która jest rozpoznawalna wówczas na pewno szybciej zobaczysz efekty w sieci. Od tego z jakim dorobkiem wchodzisz do internetu, będzie zależeć też Twoja strategia w tym kanale. Działania trade marketingowe w kanale on-line dotyczą zarówno biznesów skupionych na kliencie ostatecznym (B2C) jak i kliencie biznesowym (B2B).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Autor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Izabela Bohdan-Talmont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Ekspert z zakresu marketingu.</w:t>
      </w:r>
      <w:r>
        <w:rPr>
          <w:rFonts w:ascii="calibri" w:hAnsi="calibri" w:eastAsia="calibri" w:cs="calibri"/>
          <w:sz w:val="24"/>
          <w:szCs w:val="24"/>
        </w:rPr>
        <w:t xml:space="preserve"> Autorka programów i trenerka prowadząca szkolenia z zakresu trade marketingu w handlu offline "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marketing. Metody wsparcia wzrostu sprzedaży</w:t>
        </w:r>
      </w:hyperlink>
      <w:r>
        <w:rPr>
          <w:rFonts w:ascii="calibri" w:hAnsi="calibri" w:eastAsia="calibri" w:cs="calibri"/>
          <w:sz w:val="24"/>
          <w:szCs w:val="24"/>
        </w:rPr>
        <w:t xml:space="preserve">" oraz trade marketingu online "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Trade marketing online. Wsparcie sprzedaży w internecie i narzędzia trade marketingowe w e-commerce</w:t>
        </w:r>
      </w:hyperlink>
      <w:r>
        <w:rPr>
          <w:rFonts w:ascii="calibri" w:hAnsi="calibri" w:eastAsia="calibri" w:cs="calibri"/>
          <w:sz w:val="24"/>
          <w:szCs w:val="24"/>
        </w:rPr>
        <w:t xml:space="preserve">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również do zapoznania się z tematyką szkoleń i warsztatów marketingowych dostępnych w kategorii "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Szkolenia marketing</w:t>
        </w:r>
      </w:hyperlink>
      <w:r>
        <w:rPr>
          <w:rFonts w:ascii="calibri" w:hAnsi="calibri" w:eastAsia="calibri" w:cs="calibri"/>
          <w:sz w:val="24"/>
          <w:szCs w:val="24"/>
        </w:rPr>
        <w:t xml:space="preserve">". Do zobaczenia na szkoleniach.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bonavigator.pl/szkolenie-trade-marketing.html" TargetMode="External"/><Relationship Id="rId8" Type="http://schemas.openxmlformats.org/officeDocument/2006/relationships/hyperlink" Target="https://www.bonavigator.pl/trade-marketing-online-wsparcie-sprzedazy-w-internecie-narzedzia-trade-marketingowe-w-ecommerce-szkolenie-kurs-online.html" TargetMode="External"/><Relationship Id="rId9" Type="http://schemas.openxmlformats.org/officeDocument/2006/relationships/hyperlink" Target="https://www.bonavigator.pl/szkolenia-marketing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2026-11-06T12:57:29+01:00</dcterms:created>
  <dcterms:modified xsi:type="dcterms:W3CDTF">2026-11-06T12:57:29+01:00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