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w polskich firmach. Największym wyzwaniem nie jest technologia. Jest nim brak kompetencji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dwa lata temu rozmowy o sztucznej inteligencji w polskich firmach kręciły się wokół jednego pytania: "Czy warto wdrażać AI?". Dziś to pytanie brzmi już trochę naiwnie. Zastąpiło je inne, znacznie bardziej wymagające: "Jak zrobić to dobrze - i szybciej niż konkurencja?".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nie jest tylko zmiana języka. To zmiana mentalności. Coraz więcej przedsiębiorstw zaczyna rozumieć, że AI nie jest kolejnym narzędziem w arsenale IT, ale technologią, która redefiniuje sposób działania całych organizacji - od marketingu i sprzedaży, przez HR, aż po logistykę i zarządzanie wiedzą.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jednak, mimo rosnącego zainteresowania, Polska wciąż znajduje się na wczesnym etapie tej transformacji.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dopiero rozpoczyna wyścig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Bilansu Kapitału Ludzkiego (PARP i Uniwersytet Jagielloński), aktywnie z rozwiązań AI korzysta około 23% polskich firm. To oznacza, że ponad trzy czwarte przedsiębiorstw albo jeszcze nie zaczęło, albo dopiero eksperymentuje.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ciekawsze są dane Eurostatu - w 2023 roku tylko około 8% firm w Polsce deklarowało wykorzystanie AI w działalności operacyjnej. Dla porównania, średnia unijna wynosiła około 13%, a w krajach takich jak Dania czy Finlandia przekraczała 20%.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nie jest więc w ogonie, ale zdecydowanie nie jest też w czołówce. Przyczyn jest kilka i nie sprowadzają się one wyłącznie do pieniędzy. Firmy często wskazują na brak odpowiednich kompetencji w zespołach, niejasną strategię wdrożeniową czy obawy związane z bezpieczeństwem danych. Dochodzi do tego trudność w łączeniu nowych rozwiązań z istniejącą infrastrukturą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niepewność,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inwestycja rzeczywiście się zwróci. Co ciekawe, sam koszt technologii przestaje być dziś główną barierą.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 w praktyce - od eksperymentów do realnych wdrożeń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spojrzymy bliżej na polski rynek, zobaczymy wyraźny trend: firmy wychodzą poza etap ciekawości i zaczynają budować konkretne rozwiązania.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finansowym sztuczna inteligencja pomaga analizować ryzyko kredytowe i wykrywać nadużycia. W e-commerce odpowiada za personalizację ofert i dynamiczne zarządzanie cenami. W logistyce wspiera planowanie tras i przewidywanie opóźnień, a w produkcji analizuje dane z maszyn, pozwalając wcześniej wykrywać potencjalne awarie.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duże organizacje decydują się także na tworzenie własnych modeli językowych lub wdrażanie wewnętrznych asystentów AI, którzy wspierają pracowników w codziennych zadaniach. To już nie są pojedyncze eksperymenty - to początek budowania nowej warstwy technologicznej w firmach.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przestają pytać o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  <w:b/>
        </w:rPr>
        <w:t xml:space="preserve">. Zaczynają pytać o procesy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fala zainteresowania AI była dość powierzchowna.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Chatboty</w:t>
      </w:r>
      <w:r>
        <w:rPr>
          <w:rFonts w:ascii="calibri" w:hAnsi="calibri" w:eastAsia="calibri" w:cs="calibri"/>
          <w:sz w:val="24"/>
          <w:szCs w:val="24"/>
        </w:rPr>
        <w:t xml:space="preserve">, generowanie tekstów czy szybkie tworzenie prezentacji robiły wrażenie, ale nie zmieniały fundamentów działania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rozmowa wygląda inaczej. Firmy zaczynają analizować swoje procesy i zastanawiać się, gdzie sztuczna inteligencja może realnie zwiększyć efektywność. W praktyce oznacza to automatyzację obsługi klienta, usprawnienie pracy z dokumentami, lepsze zarządzanie wiedzą czy wsparcie sprzedaży. W wielu przypadkach AI pomaga także w planowaniu produkcji, analizie danych finansowych czy tworzeniu wewnętrznych narzędzi dopasowanych do specyfiki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przestaje być ciekawostką, a zaczyna być elementem infrastruktury biznesowej.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problem? Większość wdrożeń nie mierzy efektów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EY pokazuje coś, co może być największym zagrożeniem dla polskich firm: brak mierzalności.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organizacji wdraża AI, ale nie potrafi jasno określić, jakie przynosi to efekty. Trudno odpowiedzieć na pytania o oszczędność czasu, redukcję kosztów czy wzrost produktywności zespołów. Bez takich danych trudno mówić o realnej wartości biznesowej.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przypomina sytuację sprzed kilkunastu lat, kiedy firmy inwestowały w systemy CRM, ale nie zmieniały sposobu pracy. Sama technologia nie wystarcza - potrzebna jest zmiana podejścia.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już korzystają z AI - często poza kontrolą firmy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cytowanych przez PAP około 30% pracujących Polaków korzysta z generatywnej AI przynajmniej raz w tygodniu, a 16% robi to codziennie.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polega na tym, że często dzieje się to poza oficjalnymi narzędziami firmy. Pracownicy korzystają z prywatnych kont, kopiują dane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chatbotów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eksperymentują bez jasnych zasad. To zjawisko określa się mianem "</w:t>
      </w:r>
      <w:r>
        <w:rPr>
          <w:rFonts w:ascii="calibri" w:hAnsi="calibri" w:eastAsia="calibri" w:cs="calibri"/>
          <w:sz w:val="24"/>
          <w:szCs w:val="24"/>
        </w:rPr>
        <w:t xml:space="preserve">shadow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AI".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pokazuje ono ogromną ciekawość i gotowość do eksperymentowania. Z drugiej - rodzi poważne ryzyka związane z bezpieczeństwem danych i jakością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kompetencje stają się ważniejsze niż licencje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przewagę dawał dostęp do technologii. Dziś dostęp ma praktycznie każdy, a narzędzia AI są coraz łatwiejsze w użyciu.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sprawia, że kluczową rolę zaczynają odgrywać ludzie. Organizacje, które osiągają najlepsze wyniki, niekoniecznie korzystają z bardziej zaawansowanych narzędzi - mają natomiast zespoły, które potrafią z nich korzystać świadomie. Wiedzą, jak zadawać właściwe pytania, rozumieją ograniczenia modeli i potrafią włączyć AI w codzienną pracę.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zupełnie nowy zestaw kompetencji, który łączy analityczne myślenie z kreatywnością i umiejętnością pracy z technologią.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AI dla firm stają się inwestycją, a nie benefitem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coraz większego znaczenia nabierają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AI dla firm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chodzi już o jednorazowe warsztaty czy prezentacje możliwości narzędzi.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świadome organizacje traktują rozwój kompetencji jako element strategii. Szkolenia są projektowane tak, aby odpowiadały na konkretne potrzeby biznesowe - pokazują, jak wykorzystać AI w codziennej pracy, jak automatyzować procesy i jak budować wewnętrzne standardy.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pracownicy nie tylko poznają narzędzia, ale uczą się, jak realnie zwiększać swoją efektywność. A to przekłada się na wyniki całej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 potencjał - ale czas działa na korzyść odważnych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 solidne fundamenty: silny sektor IT, rosnącą liczbę startupów AI i dostęp do talentów technologicznych. Świadomość biznesowa również rośnie.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dopiero punkt wyjścia. Według raportów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McKinsey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Deloitte firmy, które szybko wdrażają AI i inwestują w rozwój kompetencji, mogą znacząco zwiększyć swoją produktywność w ciągu kilku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ogromna szansa - ale też wyraźny sygnał, że zwlekanie może kosztować utratę konkurencyjności.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 nie zastąpi wszystkich firm. Zastąpi firmy, które nie nauczą się z niej korzystać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technologii pokazuje jedno: nie wygrywają ci, którzy mają dostęp do narzędzi, ale ci, którzy potrafią je wykorzystać lepiej od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właśnie wchodzi w tę fazę. Polskie firmy nie stoją już przed pytaniem "czy", lecz "jak szybko".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w świecie, w którym technologia jest dostępna dla wszystkich, prawdziwą przewagą stają się kompetencje, kultura organizacyjna i gotowość do zmiany.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Bogusz</w:t>
      </w:r>
    </w:p>
    <w:p>
      <w:r>
        <w:rPr>
          <w:rFonts w:ascii="calibri" w:hAnsi="calibri" w:eastAsia="calibri" w:cs="calibri"/>
          <w:sz w:val="24"/>
          <w:szCs w:val="24"/>
        </w:rPr>
        <w:t xml:space="preserve">Prezes Zarządu</w:t>
      </w:r>
    </w:p>
    <w:p>
      <w:r>
        <w:rPr>
          <w:rFonts w:ascii="calibri" w:hAnsi="calibri" w:eastAsia="calibri" w:cs="calibri"/>
          <w:sz w:val="24"/>
          <w:szCs w:val="24"/>
        </w:rPr>
        <w:t xml:space="preserve">B&amp;O NAVIGATOR Firma Szkoleniowa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a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2026-07-17T11:57:41+02:00</dcterms:created>
  <dcterms:modified xsi:type="dcterms:W3CDTF">2026-07-17T11:57:41+02:00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