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TRADE MARKETING MANAGER - CZY JESTEŚ NIM W 100%?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Lubimy część kreatywną w marketingu. Sypanie pomysłami i narzędziami marketingowymi to często nasza pierwsza reakcja na problem. Konsumenci nie znają naszej marki, więc mówimy "zróbmy kampanię marketingową", produkt słabo się sprzedaje więc myślimy "zmieńmy opakowanie".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życiu codziennym jest podobnie. Uwielbiamy podsuwać gotowe rozwiązania, udzielać rad rodzinie i przyjaciołom, mamy gotową receptę na problem. Tymczasem trade marketing nie opiera się wyłącznie na pomysłach, czyli narzędziach. </w:t>
      </w:r>
      <w:r>
        <w:rPr>
          <w:rFonts w:ascii="calibri" w:hAnsi="calibri" w:eastAsia="calibri" w:cs="calibri"/>
          <w:sz w:val="24"/>
          <w:szCs w:val="24"/>
          <w:b/>
        </w:rPr>
        <w:t xml:space="preserve">Trade marketing</w:t>
      </w:r>
      <w:r>
        <w:rPr>
          <w:rFonts w:ascii="calibri" w:hAnsi="calibri" w:eastAsia="calibri" w:cs="calibri"/>
          <w:sz w:val="24"/>
          <w:szCs w:val="24"/>
        </w:rPr>
        <w:t xml:space="preserve"> to znacznie szersze pojęcie niż kampania czy promocja i wiąże się z wieloma umiejętnościami.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Sprawdź, czy jesteś trade marketing managerem?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Sprawdź zatem, czy poniższe punkty stanowią Twoją strefę komfortu czy obszar do rozwoju:</w:t>
      </w:r>
    </w:p>
    <w:p>
      <w:pPr>
        <w:spacing w:before="200" w:after="0"/>
      </w:pPr>
      <w:r>
        <w:rPr>
          <w:rFonts w:ascii="calibri" w:hAnsi="calibri" w:eastAsia="calibri" w:cs="calibri"/>
          <w:sz w:val="24"/>
          <w:szCs w:val="24"/>
        </w:rPr>
        <w:t xml:space="preserve">1. </w:t>
      </w:r>
      <w:r>
        <w:rPr>
          <w:rFonts w:ascii="calibri" w:hAnsi="calibri" w:eastAsia="calibri" w:cs="calibri"/>
          <w:sz w:val="24"/>
          <w:szCs w:val="24"/>
        </w:rPr>
        <w:t xml:space="preserve">Uważnie śledzisz rynek, trendy i zachowania swoich klientów.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2. </w:t>
      </w:r>
      <w:r>
        <w:rPr>
          <w:rFonts w:ascii="calibri" w:hAnsi="calibri" w:eastAsia="calibri" w:cs="calibri"/>
          <w:sz w:val="24"/>
          <w:szCs w:val="24"/>
        </w:rPr>
        <w:t xml:space="preserve">Znasz i działasz w oparciu o insighty i potrafisz je przełożyć na działania trade marketingowe.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3. </w:t>
      </w:r>
      <w:r>
        <w:rPr>
          <w:rFonts w:ascii="calibri" w:hAnsi="calibri" w:eastAsia="calibri" w:cs="calibri"/>
          <w:sz w:val="24"/>
          <w:szCs w:val="24"/>
        </w:rPr>
        <w:t xml:space="preserve">Monitorujesz kanały dystrybucji, wiesz w jakim kierunku rozwijają się punkty sprzedaży.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4. </w:t>
      </w:r>
      <w:r>
        <w:rPr>
          <w:rFonts w:ascii="calibri" w:hAnsi="calibri" w:eastAsia="calibri" w:cs="calibri"/>
          <w:sz w:val="24"/>
          <w:szCs w:val="24"/>
        </w:rPr>
        <w:t xml:space="preserve">Wychodzisz poza schematy branżowe, szukasz inspiracji w innych branżach, podpatrujesz mechanizmy promocyjne i wdrażasz je w swojej kategorii.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5. </w:t>
      </w:r>
      <w:r>
        <w:rPr>
          <w:rFonts w:ascii="calibri" w:hAnsi="calibri" w:eastAsia="calibri" w:cs="calibri"/>
          <w:sz w:val="24"/>
          <w:szCs w:val="24"/>
        </w:rPr>
        <w:t xml:space="preserve">Pracujesz na liczbach, monitorujesz wyniki sprzedaży, prognozujesz sprzedaż, prowadzisz kalkulacje i dzięki nim potrafisz zaplanować materiały POS lub przekonać Managerów wyższego szczebla do swoich pomysłów.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6. </w:t>
      </w:r>
      <w:r>
        <w:rPr>
          <w:rFonts w:ascii="calibri" w:hAnsi="calibri" w:eastAsia="calibri" w:cs="calibri"/>
          <w:sz w:val="24"/>
          <w:szCs w:val="24"/>
        </w:rPr>
        <w:t xml:space="preserve">Na podstawie analiz potrafisz określić cele trade marketingowe dla swoich produktów/marki.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7. </w:t>
      </w:r>
      <w:r>
        <w:rPr>
          <w:rFonts w:ascii="calibri" w:hAnsi="calibri" w:eastAsia="calibri" w:cs="calibri"/>
          <w:sz w:val="24"/>
          <w:szCs w:val="24"/>
        </w:rPr>
        <w:t xml:space="preserve">Znasz wachlarz narzędzi trade marketingowych i potrafisz dobrać je do cyklu życia produktu/marki i postawionych celów.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8. </w:t>
      </w:r>
      <w:r>
        <w:rPr>
          <w:rFonts w:ascii="calibri" w:hAnsi="calibri" w:eastAsia="calibri" w:cs="calibri"/>
          <w:sz w:val="24"/>
          <w:szCs w:val="24"/>
        </w:rPr>
        <w:t xml:space="preserve">Znasz mechanizmy promocyjne i potrafisz zachować równowagę między nimi.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9. </w:t>
      </w:r>
      <w:r>
        <w:rPr>
          <w:rFonts w:ascii="calibri" w:hAnsi="calibri" w:eastAsia="calibri" w:cs="calibri"/>
          <w:sz w:val="24"/>
          <w:szCs w:val="24"/>
        </w:rPr>
        <w:t xml:space="preserve">Znasz strategie cenowe i umiesz je zastosować w trade marketingu.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10. </w:t>
      </w:r>
      <w:r>
        <w:rPr>
          <w:rFonts w:ascii="calibri" w:hAnsi="calibri" w:eastAsia="calibri" w:cs="calibri"/>
          <w:sz w:val="24"/>
          <w:szCs w:val="24"/>
        </w:rPr>
        <w:t xml:space="preserve">Znasz mechanizmy i triki psychologiczne, które są elementem trade marketingu.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11. </w:t>
      </w:r>
      <w:r>
        <w:rPr>
          <w:rFonts w:ascii="calibri" w:hAnsi="calibri" w:eastAsia="calibri" w:cs="calibri"/>
          <w:sz w:val="24"/>
          <w:szCs w:val="24"/>
        </w:rPr>
        <w:t xml:space="preserve">Spędzasz czas w terenie, rozmawiasz z klientami, znasz ich problemy, możliwości i ograniczenia.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12. </w:t>
      </w:r>
      <w:r>
        <w:rPr>
          <w:rFonts w:ascii="calibri" w:hAnsi="calibri" w:eastAsia="calibri" w:cs="calibri"/>
          <w:sz w:val="24"/>
          <w:szCs w:val="24"/>
        </w:rPr>
        <w:t xml:space="preserve">Efektywnie zarządzasz materiałami POS, które nie zalegają w magazynkach i bagażnikach samochodowych przedstawicieli.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13. </w:t>
      </w:r>
      <w:r>
        <w:rPr>
          <w:rFonts w:ascii="calibri" w:hAnsi="calibri" w:eastAsia="calibri" w:cs="calibri"/>
          <w:sz w:val="24"/>
          <w:szCs w:val="24"/>
        </w:rPr>
        <w:t xml:space="preserve">Potrafisz połączyć umiejętności marketingowe z wiedzą i umiejętnościami sprzedażowymi.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Wszystkie umiejętności i kompetencje potrzebne w trade marketingu nabywamy w drodze nauki. Najlepszą nauką jest praca na żywym organizmie, czyli w Twojej organizacji. Masz wówczas możliwość wdrożenia i oceny tych działań. Warto jednak uzupełniać te obszary, w których czujemy się mniej komfortowo lub brakuje nam wiedzy. Na naukę nigdy nie jest za późno, a </w:t>
      </w:r>
      <w:r>
        <w:rPr>
          <w:rFonts w:ascii="calibri" w:hAnsi="calibri" w:eastAsia="calibri" w:cs="calibri"/>
          <w:sz w:val="24"/>
          <w:szCs w:val="24"/>
          <w:b/>
        </w:rPr>
        <w:t xml:space="preserve">trade marketing manager</w:t>
      </w:r>
      <w:r>
        <w:rPr>
          <w:rFonts w:ascii="calibri" w:hAnsi="calibri" w:eastAsia="calibri" w:cs="calibri"/>
          <w:sz w:val="24"/>
          <w:szCs w:val="24"/>
        </w:rPr>
        <w:t xml:space="preserve"> to siła napędowa wielu organizacji więc warto postawić na rozwój.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Autor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Izabela Bohdan-Talmont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Ekspert z zakresu marketingu. Autorka programów i trenerka prowadząca </w:t>
      </w:r>
      <w:r>
        <w:rPr>
          <w:rFonts w:ascii="calibri" w:hAnsi="calibri" w:eastAsia="calibri" w:cs="calibri"/>
          <w:sz w:val="24"/>
          <w:szCs w:val="24"/>
          <w:b/>
        </w:rPr>
        <w:t xml:space="preserve">szkolenia dla trade marketing managerów</w:t>
      </w:r>
      <w:r>
        <w:rPr>
          <w:rFonts w:ascii="calibri" w:hAnsi="calibri" w:eastAsia="calibri" w:cs="calibri"/>
          <w:sz w:val="24"/>
          <w:szCs w:val="24"/>
        </w:rPr>
        <w:t xml:space="preserve"> z handlu offline "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Trade marketing. Metody wsparcia wzrostu sprzedaży</w:t>
        </w:r>
      </w:hyperlink>
      <w:r>
        <w:rPr>
          <w:rFonts w:ascii="calibri" w:hAnsi="calibri" w:eastAsia="calibri" w:cs="calibri"/>
          <w:sz w:val="24"/>
          <w:szCs w:val="24"/>
        </w:rPr>
        <w:t xml:space="preserve">" oraz trade marketingu online "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Trade marketing online. Wsparcie sprzedaży w internecie i narzędzia trade marketingowe w e-commerce</w:t>
        </w:r>
      </w:hyperlink>
      <w:r>
        <w:rPr>
          <w:rFonts w:ascii="calibri" w:hAnsi="calibri" w:eastAsia="calibri" w:cs="calibri"/>
          <w:sz w:val="24"/>
          <w:szCs w:val="24"/>
        </w:rPr>
        <w:t xml:space="preserve">".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Zapraszamy również do zapoznania się z tematyką szkoleń i warsztatów marketingowych dostępnych w kategorii "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Szkolenia marketing</w:t>
        </w:r>
      </w:hyperlink>
      <w:r>
        <w:rPr>
          <w:rFonts w:ascii="calibri" w:hAnsi="calibri" w:eastAsia="calibri" w:cs="calibri"/>
          <w:sz w:val="24"/>
          <w:szCs w:val="24"/>
        </w:rPr>
        <w:t xml:space="preserve">". Do zobaczenia na szkoleniach.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Źródło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www.bonavigator.pl/trade-marketing-manager-czy-jestes-nim-w-100-procentach.html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bonavigator.pl/szkolenie-trade-marketing.html" TargetMode="External"/><Relationship Id="rId8" Type="http://schemas.openxmlformats.org/officeDocument/2006/relationships/hyperlink" Target="https://www.bonavigator.pl/trade-marketing-online-wsparcie-sprzedazy-w-internecie-narzedzia-trade-marketingowe-w-ecommerce-szkolenie-kurs-online.html" TargetMode="External"/><Relationship Id="rId9" Type="http://schemas.openxmlformats.org/officeDocument/2006/relationships/hyperlink" Target="https://www.bonavigator.pl/szkolenia-marketing.html" TargetMode="External"/><Relationship Id="rId10" Type="http://schemas.openxmlformats.org/officeDocument/2006/relationships/hyperlink" Target="https://www.bonavigator.pl/trade-marketing-manager-czy-jestes-nim-w-100-procentach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2024-05-18T14:12:51+02:00</dcterms:created>
  <dcterms:modified xsi:type="dcterms:W3CDTF">2024-05-18T14:12:51+02:00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