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Szkolenia otwarte w B&amp;O NAVIGATOR</w:t>
      </w:r>
    </w:p>
    <w:p>
      <w:pPr>
        <w:spacing w:before="0" w:after="500" w:line="264" w:lineRule="auto"/>
      </w:pPr>
      <w:r>
        <w:rPr>
          <w:rFonts w:ascii="calibri" w:hAnsi="calibri" w:eastAsia="calibri" w:cs="calibri"/>
          <w:sz w:val="36"/>
          <w:szCs w:val="36"/>
          <w:b/>
        </w:rPr>
        <w:t xml:space="preserve">Szkolenia otwarte są bardzo skuteczną i wygodną formą rozwoju kompetencji kadry managerskiej, specjalistów i pracowników liniowych. Udział w szkoleniu otwartym pozwala zdobyć nową wiedzę z interesującej nas tematyki i podnieść posiadane lub nabyć nowe umiejętności potrzebne do realizacji celów osobistych, zawodowych i biznesowych.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Szkolenia otwarte - charakterystyka</w:t>
      </w:r>
    </w:p>
    <w:p>
      <w:pPr>
        <w:spacing w:before="0" w:after="300"/>
      </w:pPr>
      <w:r>
        <w:rPr>
          <w:rFonts w:ascii="calibri" w:hAnsi="calibri" w:eastAsia="calibri" w:cs="calibri"/>
          <w:sz w:val="24"/>
          <w:szCs w:val="24"/>
          <w:b/>
        </w:rPr>
        <w:t xml:space="preserve">Szkolenia otwarte 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Wyznaczona data i miejsce szkolenia, najczęściej do pól roku naprzód, pozwala to zaplanować je w swoim kalendarzu i planie szkoleń.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Uniwersalny program szkolenia zoptymalizowany pod kątem celów, które zakładamy do zrealizowania.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Trenerzy i praktycy biznesu. Eksperci w dziedzinach i tematach, z których prowadzą zajęcia.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Małe warsztatowe liczące do 12 osób grupy gwarantujące, że trener będzie miał czas dla każdego uczestnika.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Dzielenie się wiedzą i doświadczeniem z uczestnikami z innych firm i branż (synergia i benchmark).</w:t>
      </w:r>
    </w:p>
    <w:p>
      <w:pPr>
        <w:spacing w:before="0" w:after="500" w:line="264" w:lineRule="auto"/>
      </w:pPr>
      <w:r>
        <w:rPr>
          <w:rFonts w:ascii="calibri" w:hAnsi="calibri" w:eastAsia="calibri" w:cs="calibri"/>
          <w:sz w:val="36"/>
          <w:szCs w:val="36"/>
          <w:b/>
        </w:rPr>
        <w:t xml:space="preserve">Szkolenia otwarte to doskonałe rozwiązanie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Rekomendujemy udział w szkoleniach otwartych w dla pojedynczych osób lub małych grup 2/4 osobowych.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Budżet na szkolenia nie pozwala na organizację szkolenia zamkniętego w firmie.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Chcesz skupić na praktycznych umiejętnościach i rozwiązaniach a nie wiedzy akademickiej.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Potrzebne jest wsparcie od trenera praktyka biznesu, eksperta w swojej dziedzinie.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Sprawdzić, poznać, zrobić benchmark rozwiązań stosowanych w innych firmach na rynku.</w:t>
      </w:r>
    </w:p>
    <w:p>
      <w:pPr>
        <w:spacing w:before="0" w:after="500" w:line="264" w:lineRule="auto"/>
      </w:pPr>
      <w:r>
        <w:rPr>
          <w:rFonts w:ascii="calibri" w:hAnsi="calibri" w:eastAsia="calibri" w:cs="calibri"/>
          <w:sz w:val="36"/>
          <w:szCs w:val="36"/>
          <w:b/>
        </w:rPr>
        <w:t xml:space="preserve">Szkolenia otwarte - trenerzy</w:t>
      </w:r>
    </w:p>
    <w:p>
      <w:pPr>
        <w:spacing w:before="0" w:after="300"/>
      </w:pPr>
      <w:r>
        <w:rPr>
          <w:rFonts w:ascii="calibri" w:hAnsi="calibri" w:eastAsia="calibri" w:cs="calibri"/>
          <w:sz w:val="24"/>
          <w:szCs w:val="24"/>
        </w:rPr>
        <w:t xml:space="preserve">Programy szkoleń otwartych i same szkolenia prowadzą trenerzy praktycy biznesu. Eksperci z wieloletnim doświadczeniem managerskim związanym z tematyką szkoleń, które prowadzą.</w:t>
      </w:r>
    </w:p>
    <w:p>
      <w:pPr>
        <w:spacing w:before="0" w:after="500" w:line="264" w:lineRule="auto"/>
      </w:pPr>
      <w:r>
        <w:rPr>
          <w:rFonts w:ascii="calibri" w:hAnsi="calibri" w:eastAsia="calibri" w:cs="calibri"/>
          <w:sz w:val="36"/>
          <w:szCs w:val="36"/>
          <w:b/>
        </w:rPr>
        <w:t xml:space="preserve">Szkolenia otwarte - ważne informacje</w:t>
      </w:r>
    </w:p>
    <w:p>
      <w:pPr>
        <w:spacing w:before="0" w:after="200"/>
      </w:pPr>
      <w:r>
        <w:rPr>
          <w:rFonts w:ascii="calibri" w:hAnsi="calibri" w:eastAsia="calibri" w:cs="calibri"/>
          <w:sz w:val="28"/>
          <w:szCs w:val="28"/>
          <w:b/>
        </w:rPr>
        <w:t xml:space="preserve">Jak przebiega szkolenie otwarte?</w:t>
      </w:r>
    </w:p>
    <w:p>
      <w:pPr>
        <w:spacing w:before="0" w:after="300"/>
      </w:pPr>
      <w:r>
        <w:rPr>
          <w:rFonts w:ascii="calibri" w:hAnsi="calibri" w:eastAsia="calibri" w:cs="calibri"/>
          <w:sz w:val="24"/>
          <w:szCs w:val="24"/>
        </w:rPr>
        <w:t xml:space="preserve">Większość szkoleń otwartych jest prowadzona w formie aktywnych warsztatów angażujących do pracy uczestników. Możesz spodziewać się udziału w ćwiczeniach zespołowych i indywidualnych, grach, rozwiązywania testów i case study, dyskusjach, pracy na przypadkach z firm uczestników. Podsumowaniem zadań i ćwiczeń są, mini-prezentacje i mini-wykłady prowadzone przez trenera.</w:t>
      </w:r>
    </w:p>
    <w:p>
      <w:pPr>
        <w:spacing w:before="0" w:after="200"/>
      </w:pPr>
      <w:r>
        <w:rPr>
          <w:rFonts w:ascii="calibri" w:hAnsi="calibri" w:eastAsia="calibri" w:cs="calibri"/>
          <w:sz w:val="28"/>
          <w:szCs w:val="28"/>
          <w:b/>
        </w:rPr>
        <w:t xml:space="preserve">Rabaty i promocje na </w:t>
      </w:r>
      <w:hyperlink r:id="rId7" w:history="1">
        <w:r>
          <w:rPr>
            <w:rFonts w:ascii="calibri" w:hAnsi="calibri" w:eastAsia="calibri" w:cs="calibri"/>
            <w:color w:val="0000FF"/>
            <w:sz w:val="28"/>
            <w:szCs w:val="28"/>
            <w:b/>
            <w:u w:val="single"/>
          </w:rPr>
          <w:t xml:space="preserve">szkolenia otwarte</w:t>
        </w:r>
      </w:hyperlink>
    </w:p>
    <w:p>
      <w:pPr>
        <w:spacing w:before="0" w:after="300"/>
      </w:pPr>
      <w:r>
        <w:rPr>
          <w:rFonts w:ascii="calibri" w:hAnsi="calibri" w:eastAsia="calibri" w:cs="calibri"/>
          <w:sz w:val="24"/>
          <w:szCs w:val="24"/>
          <w:b/>
        </w:rPr>
        <w:t xml:space="preserve">Stosujemy dwie zasadnicze formy promocji cenowych:</w:t>
      </w:r>
    </w:p>
    <w:p>
      <w:pPr>
        <w:spacing w:before="0" w:after="300"/>
      </w:pPr>
      <w:r>
        <w:rPr>
          <w:rFonts w:ascii="calibri" w:hAnsi="calibri" w:eastAsia="calibri" w:cs="calibri"/>
          <w:sz w:val="24"/>
          <w:szCs w:val="24"/>
          <w:b/>
        </w:rPr>
        <w:t xml:space="preserve">Promocje za względu na liczbę zgłoszonych osób.</w:t>
      </w:r>
      <w:r>
        <w:rPr>
          <w:rFonts w:ascii="calibri" w:hAnsi="calibri" w:eastAsia="calibri" w:cs="calibri"/>
          <w:sz w:val="24"/>
          <w:szCs w:val="24"/>
        </w:rPr>
        <w:t xml:space="preserve"> Już przy 2 osobach udzielamy, nowym Klientom 10 rabatu, stałym Klientom 25% rabatu od ceny netto szkolenia. Stali Klienci mogą liczyć na 20% rabatu już przy zgłoszeniu 1 osoby. </w:t>
      </w:r>
      <w:r>
        <w:rPr>
          <w:rFonts w:ascii="calibri" w:hAnsi="calibri" w:eastAsia="calibri" w:cs="calibri"/>
          <w:sz w:val="24"/>
          <w:szCs w:val="24"/>
          <w:b/>
        </w:rPr>
        <w:t xml:space="preserve">Rabaty.</w:t>
      </w:r>
      <w:r>
        <w:rPr>
          <w:rFonts w:ascii="calibri" w:hAnsi="calibri" w:eastAsia="calibri" w:cs="calibri"/>
          <w:sz w:val="24"/>
          <w:szCs w:val="24"/>
        </w:rPr>
        <w:t xml:space="preserve"> Za zgłoszenie się na szkolenie na 40 dni przed datą jego rozpoczęcia można otrzymać 100 zł rabatu. Za dokonanie płatności na 20 dni przed datą jego rozpoczęcia można otrzymać kolejne 100 zł rabatu. </w:t>
      </w:r>
      <w:r>
        <w:rPr>
          <w:rFonts w:ascii="calibri" w:hAnsi="calibri" w:eastAsia="calibri" w:cs="calibri"/>
          <w:sz w:val="24"/>
          <w:szCs w:val="24"/>
          <w:b/>
        </w:rPr>
        <w:t xml:space="preserve">Rabaty i promocje łączą się ze sobą.</w:t>
      </w:r>
    </w:p>
    <w:p>
      <w:pPr>
        <w:spacing w:before="0" w:after="200"/>
      </w:pPr>
      <w:r>
        <w:rPr>
          <w:rFonts w:ascii="calibri" w:hAnsi="calibri" w:eastAsia="calibri" w:cs="calibri"/>
          <w:sz w:val="28"/>
          <w:szCs w:val="28"/>
          <w:b/>
        </w:rPr>
        <w:t xml:space="preserve">Szkolenia otwarte w opinii i ocenie uczestników</w:t>
      </w:r>
    </w:p>
    <w:p>
      <w:pPr>
        <w:spacing w:before="0" w:after="300"/>
      </w:pPr>
      <w:r>
        <w:rPr>
          <w:rFonts w:ascii="calibri" w:hAnsi="calibri" w:eastAsia="calibri" w:cs="calibri"/>
          <w:sz w:val="24"/>
          <w:szCs w:val="24"/>
        </w:rPr>
        <w:t xml:space="preserve">Pod koniec każdego szkolenia przeprowadzamy wśród uczestników krótką ankietę oceny. Wyniki ankiet zawieramy w informacjach zwrotnych dostępnych w sekcji </w:t>
      </w:r>
      <w:hyperlink r:id="rId8" w:history="1">
        <w:r>
          <w:rPr>
            <w:rFonts w:ascii="calibri" w:hAnsi="calibri" w:eastAsia="calibri" w:cs="calibri"/>
            <w:color w:val="0000FF"/>
            <w:sz w:val="24"/>
            <w:szCs w:val="24"/>
            <w:b/>
            <w:u w:val="single"/>
          </w:rPr>
          <w:t xml:space="preserve">Aktualności</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Kontakt i pytania</w:t>
      </w:r>
    </w:p>
    <w:p>
      <w:pPr>
        <w:spacing w:before="0" w:after="300"/>
      </w:pPr>
      <w:r>
        <w:rPr>
          <w:rFonts w:ascii="calibri" w:hAnsi="calibri" w:eastAsia="calibri" w:cs="calibri"/>
          <w:sz w:val="24"/>
          <w:szCs w:val="24"/>
        </w:rPr>
        <w:t xml:space="preserve">Pytania związane ze szkoleniami otwartymi prosimy kierować do: Biuro Obsługi Klienta e-mail: </w:t>
      </w:r>
      <w:hyperlink r:id="rId9" w:history="1">
        <w:r>
          <w:rPr>
            <w:rFonts w:ascii="calibri" w:hAnsi="calibri" w:eastAsia="calibri" w:cs="calibri"/>
            <w:color w:val="0000FF"/>
            <w:sz w:val="24"/>
            <w:szCs w:val="24"/>
            <w:u w:val="single"/>
          </w:rPr>
          <w:t xml:space="preserve">bok@bonavigator.pl</w:t>
        </w:r>
      </w:hyperlink>
      <w:r>
        <w:rPr>
          <w:rFonts w:ascii="calibri" w:hAnsi="calibri" w:eastAsia="calibri" w:cs="calibri"/>
          <w:sz w:val="24"/>
          <w:szCs w:val="24"/>
        </w:rPr>
        <w:t xml:space="preserve">, tel. 784 010 774, 22 877 38 43.</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navigator.pl/szkolenia-otwarte.html" TargetMode="External"/><Relationship Id="rId8" Type="http://schemas.openxmlformats.org/officeDocument/2006/relationships/hyperlink" Target="https://www.bonavigator.pl/aktualnosci.html" TargetMode="External"/><Relationship Id="rId9" Type="http://schemas.openxmlformats.org/officeDocument/2006/relationships/hyperlink" Target="http://szkoleniabiznesowe.biuroprasowe.pl/word/?typ=epr&amp;id=116314&amp;hash=64e5f61b7310950c35ec1af21ed4041dmailto:bok@bonaviga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2024-05-01T09:03:02+02:00</dcterms:created>
  <dcterms:modified xsi:type="dcterms:W3CDTF">2024-05-01T09:03:02+02:00</dcterms:modified>
</cp:coreProperties>
</file>

<file path=docProps/custom.xml><?xml version="1.0" encoding="utf-8"?>
<Properties xmlns="http://schemas.openxmlformats.org/officeDocument/2006/custom-properties" xmlns:vt="http://schemas.openxmlformats.org/officeDocument/2006/docPropsVTypes"/>
</file>